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关于开放</w:t>
      </w:r>
      <w:r>
        <w:rPr>
          <w:rFonts w:hint="eastAsia" w:ascii="宋体" w:hAnsi="宋体" w:eastAsia="宋体" w:cs="宋体"/>
          <w:sz w:val="32"/>
          <w:szCs w:val="32"/>
        </w:rPr>
        <w:t>第二课堂成绩单“学时申请类”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学时</w:t>
      </w:r>
      <w:r>
        <w:rPr>
          <w:rFonts w:hint="eastAsia" w:ascii="宋体" w:hAnsi="宋体" w:eastAsia="宋体" w:cs="宋体"/>
          <w:sz w:val="32"/>
          <w:szCs w:val="32"/>
        </w:rPr>
        <w:t>申请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的</w:t>
      </w:r>
      <w:r>
        <w:rPr>
          <w:rFonts w:hint="eastAsia" w:ascii="宋体" w:hAnsi="宋体" w:eastAsia="宋体" w:cs="宋体"/>
          <w:sz w:val="32"/>
          <w:szCs w:val="32"/>
        </w:rPr>
        <w:t>说明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（202</w:t>
      </w:r>
      <w:r>
        <w:rPr>
          <w:rFonts w:hint="eastAsia" w:cs="宋体"/>
          <w:b/>
          <w:bCs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年</w:t>
      </w:r>
      <w:r>
        <w:rPr>
          <w:rFonts w:hint="eastAsia" w:cs="宋体"/>
          <w:b/>
          <w:bCs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月）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本次学时申请类PU平台开放时间：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202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年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29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日-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0日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pacing w:val="-6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本次开</w:t>
      </w:r>
      <w:r>
        <w:rPr>
          <w:rFonts w:hint="default" w:ascii="Times New Roman" w:hAnsi="Times New Roman" w:eastAsia="宋体" w:cs="Times New Roman"/>
          <w:b w:val="0"/>
          <w:bCs w:val="0"/>
          <w:spacing w:val="-14"/>
          <w:sz w:val="24"/>
          <w:szCs w:val="24"/>
        </w:rPr>
        <w:t>放</w:t>
      </w:r>
      <w:r>
        <w:rPr>
          <w:rFonts w:hint="default" w:ascii="Times New Roman" w:hAnsi="Times New Roman" w:eastAsia="宋体" w:cs="Times New Roman"/>
          <w:b w:val="0"/>
          <w:bCs w:val="0"/>
          <w:spacing w:val="-14"/>
          <w:sz w:val="24"/>
          <w:szCs w:val="24"/>
          <w:lang w:val="en-US" w:eastAsia="zh-CN"/>
        </w:rPr>
        <w:t>申请上传的内容材料：</w:t>
      </w:r>
      <w:r>
        <w:rPr>
          <w:rFonts w:hint="default" w:ascii="Times New Roman" w:hAnsi="Times New Roman" w:eastAsia="宋体" w:cs="Times New Roman"/>
          <w:b/>
          <w:bCs/>
          <w:spacing w:val="-14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02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-202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</w:rPr>
        <w:t>学年</w:t>
      </w: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  <w:lang w:val="en-US" w:eastAsia="zh-CN"/>
        </w:rPr>
        <w:t>时间内获得</w:t>
      </w:r>
      <w:r>
        <w:rPr>
          <w:rFonts w:hint="default" w:ascii="Times New Roman" w:hAnsi="Times New Roman" w:eastAsia="宋体" w:cs="Times New Roman"/>
          <w:b w:val="0"/>
          <w:bCs w:val="0"/>
          <w:spacing w:val="-6"/>
          <w:sz w:val="24"/>
          <w:szCs w:val="24"/>
          <w:lang w:val="en-US" w:eastAsia="zh-CN"/>
        </w:rPr>
        <w:t>，并符合《南通理工学院“第二课堂成绩单”制度实施办法（试行）》（以下简称实施办法）中</w:t>
      </w: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  <w:lang w:val="en-US" w:eastAsia="zh-CN"/>
        </w:rPr>
        <w:t>“学时申请类”栏目所列项及其证明材料。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6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pacing w:val="-6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本次开</w:t>
      </w:r>
      <w:r>
        <w:rPr>
          <w:rFonts w:hint="default" w:ascii="Times New Roman" w:hAnsi="Times New Roman" w:eastAsia="宋体" w:cs="Times New Roman"/>
          <w:b w:val="0"/>
          <w:bCs w:val="0"/>
          <w:spacing w:val="-14"/>
          <w:sz w:val="24"/>
          <w:szCs w:val="24"/>
        </w:rPr>
        <w:t>放</w:t>
      </w:r>
      <w:r>
        <w:rPr>
          <w:rFonts w:hint="default" w:ascii="Times New Roman" w:hAnsi="Times New Roman" w:eastAsia="宋体" w:cs="Times New Roman"/>
          <w:b w:val="0"/>
          <w:bCs w:val="0"/>
          <w:spacing w:val="-14"/>
          <w:sz w:val="24"/>
          <w:szCs w:val="24"/>
          <w:lang w:val="en-US" w:eastAsia="zh-CN"/>
        </w:rPr>
        <w:t>申请对象：</w:t>
      </w: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  <w:lang w:val="en-US" w:eastAsia="zh-CN"/>
        </w:rPr>
        <w:t>全校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学生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四、申请流程：</w:t>
      </w:r>
      <w:r>
        <w:rPr>
          <w:rFonts w:hint="default" w:ascii="Times New Roman" w:hAnsi="Times New Roman" w:eastAsia="宋体" w:cs="Times New Roman"/>
          <w:b/>
          <w:spacing w:val="17"/>
          <w:sz w:val="24"/>
          <w:szCs w:val="24"/>
        </w:rPr>
        <w:t>由</w:t>
      </w:r>
      <w:r>
        <w:rPr>
          <w:rFonts w:hint="default" w:ascii="Times New Roman" w:hAnsi="Times New Roman" w:eastAsia="宋体" w:cs="Times New Roman"/>
          <w:b/>
          <w:spacing w:val="17"/>
          <w:sz w:val="24"/>
          <w:szCs w:val="24"/>
          <w:lang w:val="en-US" w:eastAsia="zh-CN"/>
        </w:rPr>
        <w:t>全校</w:t>
      </w:r>
      <w:r>
        <w:rPr>
          <w:rFonts w:hint="default" w:ascii="Times New Roman" w:hAnsi="Times New Roman" w:eastAsia="宋体" w:cs="Times New Roman"/>
          <w:b/>
          <w:spacing w:val="17"/>
          <w:sz w:val="24"/>
          <w:szCs w:val="24"/>
        </w:rPr>
        <w:t>学生在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PU平台进行申请，上传规定证明或证书等材料，选择学院和自己的辅导员老师，提交申请。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具体申请的</w:t>
      </w:r>
      <w:r>
        <w:rPr>
          <w:rFonts w:hint="default" w:ascii="Times New Roman" w:hAnsi="Times New Roman" w:eastAsia="宋体" w:cs="Times New Roman"/>
          <w:sz w:val="24"/>
          <w:szCs w:val="24"/>
        </w:rPr>
        <w:t>流程操作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详</w:t>
      </w:r>
      <w:r>
        <w:rPr>
          <w:rFonts w:hint="default" w:ascii="Times New Roman" w:hAnsi="Times New Roman" w:eastAsia="宋体" w:cs="Times New Roman"/>
          <w:sz w:val="24"/>
          <w:szCs w:val="24"/>
        </w:rPr>
        <w:t>见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申请</w:t>
      </w:r>
      <w:r>
        <w:rPr>
          <w:rFonts w:hint="default" w:ascii="Times New Roman" w:hAnsi="Times New Roman" w:eastAsia="宋体" w:cs="Times New Roman"/>
          <w:sz w:val="24"/>
          <w:szCs w:val="24"/>
        </w:rPr>
        <w:t>流程图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1-5》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五、申请要求：各位同学严格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根据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实施办法规定的项目及对应分值填写，并提供相应的佐证材料。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六、审核流程：</w:t>
      </w:r>
      <w:r>
        <w:rPr>
          <w:rFonts w:hint="default" w:ascii="Times New Roman" w:hAnsi="Times New Roman" w:eastAsia="宋体" w:cs="Times New Roman"/>
          <w:sz w:val="24"/>
          <w:szCs w:val="24"/>
        </w:rPr>
        <w:t>学生在PU平台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提交申请后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一级审核人（初审）为辅导员老师，二级审核人（终审）为学院分团委书记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具体审核的</w:t>
      </w:r>
      <w:r>
        <w:rPr>
          <w:rFonts w:hint="default" w:ascii="Times New Roman" w:hAnsi="Times New Roman" w:eastAsia="宋体" w:cs="Times New Roman"/>
          <w:sz w:val="24"/>
          <w:szCs w:val="24"/>
        </w:rPr>
        <w:t>流程操作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详</w:t>
      </w:r>
      <w:r>
        <w:rPr>
          <w:rFonts w:hint="default" w:ascii="Times New Roman" w:hAnsi="Times New Roman" w:eastAsia="宋体" w:cs="Times New Roman"/>
          <w:sz w:val="24"/>
          <w:szCs w:val="24"/>
        </w:rPr>
        <w:t>见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审核</w:t>
      </w:r>
      <w:r>
        <w:rPr>
          <w:rFonts w:hint="default" w:ascii="Times New Roman" w:hAnsi="Times New Roman" w:eastAsia="宋体" w:cs="Times New Roman"/>
          <w:sz w:val="24"/>
          <w:szCs w:val="24"/>
        </w:rPr>
        <w:t>流程图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1-11》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七、审核要求：</w:t>
      </w:r>
      <w:r>
        <w:rPr>
          <w:rFonts w:hint="default" w:ascii="Times New Roman" w:hAnsi="Times New Roman" w:eastAsia="宋体" w:cs="Times New Roman"/>
          <w:sz w:val="24"/>
          <w:szCs w:val="24"/>
        </w:rPr>
        <w:t>各级审核人一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定要根据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实施办法的规定</w:t>
      </w:r>
      <w:r>
        <w:rPr>
          <w:rFonts w:hint="default" w:ascii="Times New Roman" w:hAnsi="Times New Roman" w:eastAsia="宋体" w:cs="Times New Roman"/>
          <w:sz w:val="24"/>
          <w:szCs w:val="24"/>
        </w:rPr>
        <w:t>，严格审核，尤其是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申请类别和申请学时的判定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终审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的截止时间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为5月30日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，但要注意时效性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因为二级审核完成后系统才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会给学生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发放学时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八、</w:t>
      </w:r>
      <w:r>
        <w:rPr>
          <w:rFonts w:hint="default" w:ascii="Times New Roman" w:hAnsi="Times New Roman" w:eastAsia="宋体" w:cs="Times New Roman"/>
          <w:sz w:val="24"/>
          <w:szCs w:val="24"/>
        </w:rPr>
        <w:t>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学院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设有PU助理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名单附后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，协助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解决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技术问题</w:t>
      </w:r>
      <w:r>
        <w:rPr>
          <w:rFonts w:hint="default" w:ascii="Times New Roman" w:hAnsi="Times New Roman" w:eastAsia="宋体" w:cs="Times New Roman"/>
          <w:sz w:val="24"/>
          <w:szCs w:val="24"/>
        </w:rPr>
        <w:t>。在操作过程中，如有问题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请</w:t>
      </w:r>
      <w:r>
        <w:rPr>
          <w:rFonts w:hint="default" w:ascii="Times New Roman" w:hAnsi="Times New Roman" w:eastAsia="宋体" w:cs="Times New Roman"/>
          <w:sz w:val="24"/>
          <w:szCs w:val="24"/>
        </w:rPr>
        <w:t>反馈到辅导员处，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sz w:val="24"/>
          <w:szCs w:val="24"/>
        </w:rPr>
        <w:t>辅导员联系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各自</w:t>
      </w:r>
      <w:r>
        <w:rPr>
          <w:rFonts w:hint="default" w:ascii="Times New Roman" w:hAnsi="Times New Roman" w:eastAsia="宋体" w:cs="Times New Roman"/>
          <w:sz w:val="24"/>
          <w:szCs w:val="24"/>
        </w:rPr>
        <w:t>学院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PU助理</w:t>
      </w:r>
      <w:r>
        <w:rPr>
          <w:rFonts w:hint="default" w:ascii="Times New Roman" w:hAnsi="Times New Roman" w:eastAsia="宋体" w:cs="Times New Roman"/>
          <w:sz w:val="24"/>
          <w:szCs w:val="24"/>
        </w:rPr>
        <w:t>解决，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如仍</w:t>
      </w:r>
      <w:r>
        <w:rPr>
          <w:rFonts w:hint="default" w:ascii="Times New Roman" w:hAnsi="Times New Roman" w:eastAsia="宋体" w:cs="Times New Roman"/>
          <w:sz w:val="24"/>
          <w:szCs w:val="24"/>
        </w:rPr>
        <w:t>无法解决的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sz w:val="24"/>
          <w:szCs w:val="24"/>
        </w:rPr>
        <w:t>PU助理统一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反馈给</w:t>
      </w:r>
      <w:r>
        <w:rPr>
          <w:rFonts w:hint="default" w:ascii="Times New Roman" w:hAnsi="Times New Roman" w:eastAsia="宋体" w:cs="Times New Roman"/>
          <w:sz w:val="24"/>
          <w:szCs w:val="24"/>
        </w:rPr>
        <w:t>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PU超管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处理。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九、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各模块各项目认定方式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的补充说明：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65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提交入党申请书的证明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由辅导员一个班做一个表格，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由学院团书记审核后</w:t>
      </w:r>
      <w:r>
        <w:rPr>
          <w:rFonts w:hint="default" w:ascii="Times New Roman" w:hAnsi="Times New Roman" w:eastAsia="宋体" w:cs="Times New Roman"/>
          <w:sz w:val="24"/>
          <w:szCs w:val="24"/>
        </w:rPr>
        <w:t>盖上学院党总支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涉及到的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有</w:t>
      </w:r>
      <w:r>
        <w:rPr>
          <w:rFonts w:hint="default" w:ascii="Times New Roman" w:hAnsi="Times New Roman" w:eastAsia="宋体" w:cs="Times New Roman"/>
          <w:sz w:val="24"/>
          <w:szCs w:val="24"/>
        </w:rPr>
        <w:t>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照</w:t>
      </w:r>
      <w:r>
        <w:rPr>
          <w:rFonts w:hint="default" w:ascii="Times New Roman" w:hAnsi="Times New Roman" w:eastAsia="宋体" w:cs="Times New Roman"/>
          <w:sz w:val="24"/>
          <w:szCs w:val="24"/>
        </w:rPr>
        <w:t>片上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65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体质测试合格项的证明材料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以体育教研室发给各学院的名单材料为准。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65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组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织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干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事等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有聘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书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的学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工作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积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极分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子</w:t>
      </w:r>
      <w:r>
        <w:rPr>
          <w:rFonts w:hint="default" w:ascii="Times New Roman" w:hAnsi="Times New Roman" w:eastAsia="宋体" w:cs="Times New Roman"/>
          <w:spacing w:val="-65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一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z w:val="24"/>
          <w:szCs w:val="24"/>
        </w:rPr>
        <w:t>年考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z w:val="24"/>
          <w:szCs w:val="24"/>
        </w:rPr>
        <w:t>合格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由各学生组织负责人填写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《学生组织干事、学生积极分子考核合格证明表》（表1）</w:t>
      </w:r>
      <w:r>
        <w:rPr>
          <w:rFonts w:hint="default" w:ascii="Times New Roman" w:hAnsi="Times New Roman" w:eastAsia="宋体" w:cs="Times New Roman"/>
          <w:sz w:val="24"/>
          <w:szCs w:val="24"/>
        </w:rPr>
        <w:t>，校级的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由团委审核后</w:t>
      </w:r>
      <w:r>
        <w:rPr>
          <w:rFonts w:hint="default" w:ascii="Times New Roman" w:hAnsi="Times New Roman" w:eastAsia="宋体" w:cs="Times New Roman"/>
          <w:sz w:val="24"/>
          <w:szCs w:val="24"/>
        </w:rPr>
        <w:t>加盖团委公章证明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院级</w:t>
      </w:r>
      <w:r>
        <w:rPr>
          <w:rFonts w:hint="default" w:ascii="Times New Roman" w:hAnsi="Times New Roman" w:eastAsia="宋体" w:cs="Times New Roman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由学院团书记审核后</w:t>
      </w:r>
      <w:r>
        <w:rPr>
          <w:rFonts w:hint="default" w:ascii="Times New Roman" w:hAnsi="Times New Roman" w:eastAsia="宋体" w:cs="Times New Roman"/>
          <w:sz w:val="24"/>
          <w:szCs w:val="24"/>
        </w:rPr>
        <w:t>加盖学院党总支公章证明（多张表格的每一张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sz w:val="24"/>
          <w:szCs w:val="24"/>
        </w:rPr>
        <w:t>格都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要</w:t>
      </w:r>
      <w:r>
        <w:rPr>
          <w:rFonts w:hint="default" w:ascii="Times New Roman" w:hAnsi="Times New Roman" w:eastAsia="宋体" w:cs="Times New Roman"/>
          <w:sz w:val="24"/>
          <w:szCs w:val="24"/>
        </w:rPr>
        <w:t>在表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头</w:t>
      </w:r>
      <w:r>
        <w:rPr>
          <w:rFonts w:hint="default" w:ascii="Times New Roman" w:hAnsi="Times New Roman" w:eastAsia="宋体" w:cs="Times New Roman"/>
          <w:sz w:val="24"/>
          <w:szCs w:val="24"/>
        </w:rPr>
        <w:t>处盖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章</w:t>
      </w:r>
      <w:r>
        <w:rPr>
          <w:rFonts w:hint="default" w:ascii="Times New Roman" w:hAnsi="Times New Roman" w:eastAsia="宋体" w:cs="Times New Roman"/>
          <w:spacing w:val="-142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spacing w:val="-65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有</w:t>
      </w:r>
      <w:r>
        <w:rPr>
          <w:rFonts w:hint="default" w:ascii="Times New Roman" w:hAnsi="Times New Roman" w:eastAsia="宋体" w:cs="Times New Roman"/>
          <w:sz w:val="24"/>
          <w:szCs w:val="24"/>
        </w:rPr>
        <w:t>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照</w:t>
      </w:r>
      <w:r>
        <w:rPr>
          <w:rFonts w:hint="default" w:ascii="Times New Roman" w:hAnsi="Times New Roman" w:eastAsia="宋体" w:cs="Times New Roman"/>
          <w:sz w:val="24"/>
          <w:szCs w:val="24"/>
        </w:rPr>
        <w:t>片上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pacing w:val="-142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65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社团、艺术团、特训队等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学生组织成员</w:t>
      </w:r>
      <w:r>
        <w:rPr>
          <w:rFonts w:hint="default" w:ascii="Times New Roman" w:hAnsi="Times New Roman" w:eastAsia="宋体" w:cs="Times New Roman"/>
          <w:sz w:val="24"/>
          <w:szCs w:val="24"/>
        </w:rPr>
        <w:t>，一学年考核合格的，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由各学生组织负责人填写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《社团、艺术团、特训队成员考核合格证明表》（表2，内含三个表）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分别由团委、艺术教育中心、学工处审核后</w:t>
      </w:r>
      <w:r>
        <w:rPr>
          <w:rFonts w:hint="default" w:ascii="Times New Roman" w:hAnsi="Times New Roman" w:eastAsia="宋体" w:cs="Times New Roman"/>
          <w:sz w:val="24"/>
          <w:szCs w:val="24"/>
        </w:rPr>
        <w:t>加盖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对应</w:t>
      </w:r>
      <w:r>
        <w:rPr>
          <w:rFonts w:hint="default" w:ascii="Times New Roman" w:hAnsi="Times New Roman" w:eastAsia="宋体" w:cs="Times New Roman"/>
          <w:sz w:val="24"/>
          <w:szCs w:val="24"/>
        </w:rPr>
        <w:t>公章证明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有</w:t>
      </w:r>
      <w:r>
        <w:rPr>
          <w:rFonts w:hint="default" w:ascii="Times New Roman" w:hAnsi="Times New Roman" w:eastAsia="宋体" w:cs="Times New Roman"/>
          <w:sz w:val="24"/>
          <w:szCs w:val="24"/>
        </w:rPr>
        <w:t>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照</w:t>
      </w:r>
      <w:r>
        <w:rPr>
          <w:rFonts w:hint="default" w:ascii="Times New Roman" w:hAnsi="Times New Roman" w:eastAsia="宋体" w:cs="Times New Roman"/>
          <w:sz w:val="24"/>
          <w:szCs w:val="24"/>
        </w:rPr>
        <w:t>片上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pacing w:val="-142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体育比赛的同学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未获奖的以运动会秩序册作为上传依据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获奖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以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奖状</w:t>
      </w:r>
      <w:r>
        <w:rPr>
          <w:rFonts w:hint="default" w:ascii="Times New Roman" w:hAnsi="Times New Roman" w:eastAsia="宋体" w:cs="Times New Roman"/>
          <w:sz w:val="24"/>
          <w:szCs w:val="24"/>
        </w:rPr>
        <w:t>证书作为上传依据。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参加文艺表演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，可以凭借演出活动图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片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也可以由活动主办单位统一出具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名单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《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参加文艺表演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证明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b/>
          <w:bCs/>
          <w:spacing w:val="-140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由主办单位负责人签字，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加盖主办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方的公章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如没有公章可不用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证明。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凭借活动图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片或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有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签字的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z w:val="24"/>
          <w:szCs w:val="24"/>
        </w:rPr>
        <w:t>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pacing w:val="-142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7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参加宣传片拍摄和参加学校各官方组织新媒体文章编写的</w:t>
      </w:r>
      <w:r>
        <w:rPr>
          <w:rFonts w:hint="default" w:ascii="Times New Roman" w:hAnsi="Times New Roman" w:eastAsia="宋体" w:cs="Times New Roman"/>
          <w:sz w:val="24"/>
          <w:szCs w:val="24"/>
        </w:rPr>
        <w:t>，由活动主办单位统一出具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名单《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参加宣传片拍摄、新媒体平台发布文章证明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  <w:lang w:val="en-US" w:eastAsia="zh-CN"/>
        </w:rPr>
        <w:t>4，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内含两个表</w:t>
      </w:r>
      <w:r>
        <w:rPr>
          <w:rFonts w:hint="default" w:ascii="Times New Roman" w:hAnsi="Times New Roman" w:eastAsia="宋体" w:cs="Times New Roman"/>
          <w:b/>
          <w:bCs/>
          <w:spacing w:val="-140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由主办单位负责人签字，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加盖主办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方的公章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如没有公章可不用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证明。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有签字的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z w:val="24"/>
          <w:szCs w:val="24"/>
        </w:rPr>
        <w:t>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参加义务劳动表现突出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的，</w:t>
      </w:r>
      <w:r>
        <w:rPr>
          <w:rFonts w:hint="default" w:ascii="Times New Roman" w:hAnsi="Times New Roman" w:eastAsia="宋体" w:cs="Times New Roman"/>
          <w:sz w:val="24"/>
          <w:szCs w:val="24"/>
        </w:rPr>
        <w:t>由发起义务劳动方提供的证明，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sz w:val="24"/>
          <w:szCs w:val="24"/>
        </w:rPr>
        <w:t>主要负责人的签名或者部门的公章证明方可作为依据。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宿舍卫生和教室卫生受表彰的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以《公寓周报》和爱卫会每周卫生检查通报为依据。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课外阅读借阅图书的记录证明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，初定由学生自行登录图书馆检索系统，“我的图书馆”首页有“借阅时间分布图”，以此界面截图作为依据，目前正在调试中，具体操作和时间另行通知。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七、其他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学时申请类PU平台每一学年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开放两</w:t>
      </w:r>
      <w:r>
        <w:rPr>
          <w:rFonts w:hint="default" w:ascii="Times New Roman" w:hAnsi="Times New Roman" w:eastAsia="宋体" w:cs="Times New Roman"/>
          <w:sz w:val="24"/>
          <w:szCs w:val="24"/>
        </w:rPr>
        <w:t>次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每学期各一次</w:t>
      </w:r>
      <w:r>
        <w:rPr>
          <w:rFonts w:hint="default" w:ascii="Times New Roman" w:hAnsi="Times New Roman" w:eastAsia="宋体" w:cs="Times New Roman"/>
          <w:sz w:val="24"/>
          <w:szCs w:val="24"/>
        </w:rPr>
        <w:t>，如有同学在此次开放中因证明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奖状、证书或者聘书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等材料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没领到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，可在下一次开放时再申请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如有同学上一次申请还未获得学分，请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尽快联系辅导员老师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初审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和学院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团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书记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终审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进行审核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或者退回</w:t>
      </w:r>
      <w:r>
        <w:rPr>
          <w:rFonts w:hint="default" w:ascii="Times New Roman" w:hAnsi="Times New Roman" w:eastAsia="宋体" w:cs="Times New Roman"/>
          <w:sz w:val="24"/>
          <w:szCs w:val="24"/>
        </w:rPr>
        <w:t>，审核通过后方可获得学分。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3.关于PU平台账号的问题可联系各学院PU助理，如果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账号被封锁，请填写《PU账户解封申请(模板)》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（表5），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办理解封手续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共青团南通理工学院委员会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righ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28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日        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附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各学院PU助理联系方式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1"/>
        <w:gridCol w:w="1971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学院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PU助理姓名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机械工程学院</w:t>
            </w:r>
          </w:p>
        </w:tc>
        <w:tc>
          <w:tcPr>
            <w:tcW w:w="19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李怡雯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2455148637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汽车工程学院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本部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彭禹凡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1297761244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汽车工程学院（海安）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陈坤杰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1533363957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建筑工程学院(本部)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丁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嘉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2249769697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建筑工程学院(海安)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陈逍闲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2812961334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商学院(本部)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蔡佳雯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2352099869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商学院(海安)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刘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洋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3051179805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计算机与信息工程学院(本部)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荀靖棋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2867018042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计算机与信息工程学院(海安)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周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雪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2330334629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电气与能源工程学院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傅其昌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2837326569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传媒与设计学院(本部)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李雅柔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1164989728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传媒与设计学院(海安)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封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颖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1210346059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健康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医</w:t>
            </w:r>
            <w:r>
              <w:rPr>
                <w:rFonts w:hint="default" w:ascii="Times New Roman" w:hAnsi="Times New Roman" w:eastAsia="宋体" w:cs="Times New Roman"/>
              </w:rPr>
              <w:t>学院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杨梦影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511622687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jc w:val="both"/>
        <w:textAlignment w:val="auto"/>
        <w:rPr>
          <w:rFonts w:hint="default" w:ascii="Times New Roman" w:hAnsi="Times New Roman" w:eastAsia="宋体" w:cs="Times New Roman"/>
        </w:rPr>
      </w:pPr>
    </w:p>
    <w:sectPr>
      <w:pgSz w:w="11910" w:h="16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OWEzYjczZWU3YjVlMzZjZWNmZGNmMWNmOGU2ZTQifQ=="/>
  </w:docVars>
  <w:rsids>
    <w:rsidRoot w:val="00047870"/>
    <w:rsid w:val="00047870"/>
    <w:rsid w:val="006B3C32"/>
    <w:rsid w:val="006C4431"/>
    <w:rsid w:val="007D7694"/>
    <w:rsid w:val="008438E7"/>
    <w:rsid w:val="00880A4D"/>
    <w:rsid w:val="009B015D"/>
    <w:rsid w:val="00CB381A"/>
    <w:rsid w:val="00DB51FA"/>
    <w:rsid w:val="00E61C48"/>
    <w:rsid w:val="062B2CA3"/>
    <w:rsid w:val="087C65EB"/>
    <w:rsid w:val="08825425"/>
    <w:rsid w:val="09336F28"/>
    <w:rsid w:val="0A821835"/>
    <w:rsid w:val="0C5648B0"/>
    <w:rsid w:val="0DC542C7"/>
    <w:rsid w:val="0DDA42B2"/>
    <w:rsid w:val="0F420FD3"/>
    <w:rsid w:val="142A07F9"/>
    <w:rsid w:val="14FA2865"/>
    <w:rsid w:val="15F55CD7"/>
    <w:rsid w:val="16664FFA"/>
    <w:rsid w:val="17285513"/>
    <w:rsid w:val="1A8569B6"/>
    <w:rsid w:val="1C3D135A"/>
    <w:rsid w:val="1E613CCD"/>
    <w:rsid w:val="1EC94B5F"/>
    <w:rsid w:val="1FAA5D70"/>
    <w:rsid w:val="20BB4EC2"/>
    <w:rsid w:val="20D05D5B"/>
    <w:rsid w:val="226B69AF"/>
    <w:rsid w:val="231739FB"/>
    <w:rsid w:val="23A42372"/>
    <w:rsid w:val="264A6ABC"/>
    <w:rsid w:val="292413C5"/>
    <w:rsid w:val="2F97779F"/>
    <w:rsid w:val="3306614E"/>
    <w:rsid w:val="34545741"/>
    <w:rsid w:val="34D523DE"/>
    <w:rsid w:val="367E2601"/>
    <w:rsid w:val="39EC7E48"/>
    <w:rsid w:val="3BF504D8"/>
    <w:rsid w:val="3E2606FD"/>
    <w:rsid w:val="40C335CB"/>
    <w:rsid w:val="42732927"/>
    <w:rsid w:val="434F0F21"/>
    <w:rsid w:val="45FC7254"/>
    <w:rsid w:val="46A7357B"/>
    <w:rsid w:val="49484372"/>
    <w:rsid w:val="4B290E44"/>
    <w:rsid w:val="4CE5629D"/>
    <w:rsid w:val="50C81DAB"/>
    <w:rsid w:val="51A37951"/>
    <w:rsid w:val="54216F96"/>
    <w:rsid w:val="550C5030"/>
    <w:rsid w:val="55DF6E7E"/>
    <w:rsid w:val="59261BF0"/>
    <w:rsid w:val="5C470DD0"/>
    <w:rsid w:val="601D3824"/>
    <w:rsid w:val="60AF087D"/>
    <w:rsid w:val="636E1C1B"/>
    <w:rsid w:val="658729D1"/>
    <w:rsid w:val="65B955CF"/>
    <w:rsid w:val="674039D5"/>
    <w:rsid w:val="678255AB"/>
    <w:rsid w:val="67B335C0"/>
    <w:rsid w:val="680D18D2"/>
    <w:rsid w:val="684400AB"/>
    <w:rsid w:val="6BA25F39"/>
    <w:rsid w:val="728672E8"/>
    <w:rsid w:val="74790C94"/>
    <w:rsid w:val="75085401"/>
    <w:rsid w:val="7AE807B5"/>
    <w:rsid w:val="7E50273B"/>
    <w:rsid w:val="7E57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650"/>
    </w:pPr>
    <w:rPr>
      <w:sz w:val="28"/>
      <w:szCs w:val="2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1"/>
    <w:pPr>
      <w:spacing w:before="22"/>
      <w:ind w:left="1060"/>
    </w:pPr>
    <w:rPr>
      <w:b/>
      <w:bCs/>
      <w:sz w:val="36"/>
      <w:szCs w:val="36"/>
    </w:rPr>
  </w:style>
  <w:style w:type="table" w:styleId="7">
    <w:name w:val="Table Grid"/>
    <w:basedOn w:val="6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标题 11"/>
    <w:basedOn w:val="1"/>
    <w:qFormat/>
    <w:uiPriority w:val="1"/>
    <w:pPr>
      <w:ind w:left="661" w:right="65" w:firstLine="410"/>
      <w:outlineLvl w:val="1"/>
    </w:pPr>
    <w:rPr>
      <w:b/>
      <w:bCs/>
      <w:sz w:val="28"/>
      <w:szCs w:val="28"/>
    </w:rPr>
  </w:style>
  <w:style w:type="paragraph" w:styleId="11">
    <w:name w:val="List Paragraph"/>
    <w:basedOn w:val="1"/>
    <w:qFormat/>
    <w:uiPriority w:val="1"/>
    <w:pPr>
      <w:ind w:left="661" w:right="230" w:firstLine="410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字符"/>
    <w:basedOn w:val="8"/>
    <w:link w:val="4"/>
    <w:qFormat/>
    <w:uiPriority w:val="99"/>
    <w:rPr>
      <w:rFonts w:ascii="宋体" w:hAnsi="宋体" w:eastAsia="宋体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="宋体" w:hAns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1742</Words>
  <Characters>1860</Characters>
  <Lines>7</Lines>
  <Paragraphs>2</Paragraphs>
  <TotalTime>1</TotalTime>
  <ScaleCrop>false</ScaleCrop>
  <LinksUpToDate>false</LinksUpToDate>
  <CharactersWithSpaces>1868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2020-11-04T04:56:00Z</dcterms:created>
  <dc:creator>葛皎丽</dc:creator>
  <cp:lastModifiedBy>Administrator</cp:lastModifiedBy>
  <dcterms:modified xsi:type="dcterms:W3CDTF">2023-04-28T03:56:36Z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2020-11-04T00:00:00Z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2F714FB1F2384C67B0C012324F716FA5_13</vt:lpwstr>
  </property>
</Properties>
</file>